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8" w:type="dxa"/>
        <w:tblInd w:w="108" w:type="dxa"/>
        <w:tblLook w:val="04A0"/>
      </w:tblPr>
      <w:tblGrid>
        <w:gridCol w:w="3441"/>
        <w:gridCol w:w="626"/>
        <w:gridCol w:w="547"/>
        <w:gridCol w:w="378"/>
        <w:gridCol w:w="4706"/>
      </w:tblGrid>
      <w:tr w:rsidR="00E151BE" w:rsidRPr="00722E5D" w:rsidTr="00084A69">
        <w:trPr>
          <w:trHeight w:val="95"/>
        </w:trPr>
        <w:tc>
          <w:tcPr>
            <w:tcW w:w="3441" w:type="dxa"/>
          </w:tcPr>
          <w:p w:rsidR="00E151BE" w:rsidRPr="00722E5D" w:rsidRDefault="00E151BE" w:rsidP="002014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6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06" w:type="dxa"/>
            <w:noWrap/>
            <w:vAlign w:val="bottom"/>
            <w:hideMark/>
          </w:tcPr>
          <w:p w:rsidR="00E151BE" w:rsidRPr="00722E5D" w:rsidRDefault="00E151BE" w:rsidP="00E151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sz w:val="26"/>
                <w:szCs w:val="26"/>
              </w:rPr>
              <w:t>Приложение 3</w:t>
            </w:r>
          </w:p>
        </w:tc>
      </w:tr>
      <w:tr w:rsidR="00E151BE" w:rsidRPr="00722E5D" w:rsidTr="00084A69">
        <w:trPr>
          <w:trHeight w:val="95"/>
        </w:trPr>
        <w:tc>
          <w:tcPr>
            <w:tcW w:w="3441" w:type="dxa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6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06" w:type="dxa"/>
            <w:noWrap/>
            <w:vAlign w:val="bottom"/>
            <w:hideMark/>
          </w:tcPr>
          <w:p w:rsidR="00E151BE" w:rsidRPr="00722E5D" w:rsidRDefault="00E151BE" w:rsidP="00E151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151BE" w:rsidRPr="00722E5D" w:rsidTr="00084A69">
        <w:trPr>
          <w:trHeight w:val="483"/>
        </w:trPr>
        <w:tc>
          <w:tcPr>
            <w:tcW w:w="3441" w:type="dxa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6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06" w:type="dxa"/>
            <w:noWrap/>
            <w:vAlign w:val="bottom"/>
            <w:hideMark/>
          </w:tcPr>
          <w:p w:rsidR="00E151BE" w:rsidRPr="00722E5D" w:rsidRDefault="008C47F9" w:rsidP="00DD23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151BE" w:rsidRPr="00722E5D">
              <w:rPr>
                <w:rFonts w:ascii="Times New Roman" w:hAnsi="Times New Roman" w:cs="Times New Roman"/>
                <w:sz w:val="26"/>
                <w:szCs w:val="26"/>
              </w:rPr>
              <w:t>Об областном бюджете на 20</w:t>
            </w:r>
            <w:r w:rsidR="00084A69" w:rsidRPr="00722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D23D2" w:rsidRPr="00722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151BE" w:rsidRPr="00722E5D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DD23D2" w:rsidRPr="00722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151BE" w:rsidRPr="00722E5D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DD23D2" w:rsidRPr="00722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151BE" w:rsidRPr="00722E5D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  <w:r w:rsidRPr="00722E5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E151BE" w:rsidRPr="00722E5D" w:rsidTr="00084A69">
        <w:trPr>
          <w:trHeight w:val="272"/>
        </w:trPr>
        <w:tc>
          <w:tcPr>
            <w:tcW w:w="3441" w:type="dxa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6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noWrap/>
            <w:vAlign w:val="bottom"/>
          </w:tcPr>
          <w:p w:rsidR="00E151BE" w:rsidRPr="00722E5D" w:rsidRDefault="00E151BE" w:rsidP="00E15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06" w:type="dxa"/>
            <w:noWrap/>
            <w:vAlign w:val="bottom"/>
            <w:hideMark/>
          </w:tcPr>
          <w:p w:rsidR="00E151BE" w:rsidRPr="00722E5D" w:rsidRDefault="00084A69" w:rsidP="00DD23D2">
            <w:pPr>
              <w:tabs>
                <w:tab w:val="left" w:pos="705"/>
                <w:tab w:val="left" w:pos="97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sz w:val="26"/>
                <w:szCs w:val="26"/>
              </w:rPr>
              <w:t>от __________ 202</w:t>
            </w:r>
            <w:r w:rsidR="00DD23D2" w:rsidRPr="00722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22E5D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084A69" w:rsidRPr="00722E5D" w:rsidRDefault="00084A69" w:rsidP="00084A69">
      <w:pPr>
        <w:pStyle w:val="a3"/>
        <w:spacing w:after="0" w:line="240" w:lineRule="auto"/>
        <w:ind w:left="709"/>
        <w:jc w:val="center"/>
        <w:rPr>
          <w:b/>
          <w:sz w:val="26"/>
          <w:szCs w:val="26"/>
        </w:rPr>
      </w:pPr>
    </w:p>
    <w:p w:rsidR="00084A69" w:rsidRPr="00722E5D" w:rsidRDefault="00E151BE" w:rsidP="00084A69">
      <w:pPr>
        <w:pStyle w:val="a3"/>
        <w:spacing w:after="0" w:line="240" w:lineRule="auto"/>
        <w:ind w:left="709"/>
        <w:jc w:val="center"/>
        <w:rPr>
          <w:b/>
          <w:sz w:val="26"/>
          <w:szCs w:val="26"/>
        </w:rPr>
      </w:pPr>
      <w:r w:rsidRPr="00722E5D">
        <w:rPr>
          <w:b/>
          <w:sz w:val="26"/>
          <w:szCs w:val="26"/>
        </w:rPr>
        <w:t>Доходы областного бюджета на 20</w:t>
      </w:r>
      <w:r w:rsidR="00084A69" w:rsidRPr="00722E5D">
        <w:rPr>
          <w:b/>
          <w:sz w:val="26"/>
          <w:szCs w:val="26"/>
        </w:rPr>
        <w:t>2</w:t>
      </w:r>
      <w:r w:rsidR="00DD23D2" w:rsidRPr="00722E5D">
        <w:rPr>
          <w:b/>
          <w:sz w:val="26"/>
          <w:szCs w:val="26"/>
        </w:rPr>
        <w:t>4</w:t>
      </w:r>
      <w:r w:rsidRPr="00722E5D">
        <w:rPr>
          <w:b/>
          <w:sz w:val="26"/>
          <w:szCs w:val="26"/>
        </w:rPr>
        <w:t xml:space="preserve"> год</w:t>
      </w:r>
    </w:p>
    <w:p w:rsidR="00E151BE" w:rsidRPr="00722E5D" w:rsidRDefault="00E151BE" w:rsidP="002014F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151BE" w:rsidRPr="00722E5D" w:rsidRDefault="00E151BE" w:rsidP="002014F6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722E5D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261"/>
        <w:gridCol w:w="4536"/>
        <w:gridCol w:w="1842"/>
      </w:tblGrid>
      <w:tr w:rsidR="00E151BE" w:rsidRPr="00722E5D" w:rsidTr="00C26789">
        <w:trPr>
          <w:trHeight w:val="20"/>
          <w:tblHeader/>
        </w:trPr>
        <w:tc>
          <w:tcPr>
            <w:tcW w:w="3261" w:type="dxa"/>
            <w:vAlign w:val="center"/>
          </w:tcPr>
          <w:p w:rsidR="00E151BE" w:rsidRPr="00722E5D" w:rsidRDefault="00E151BE" w:rsidP="00201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gramStart"/>
            <w:r w:rsidRPr="00722E5D">
              <w:rPr>
                <w:rFonts w:ascii="Times New Roman" w:hAnsi="Times New Roman" w:cs="Times New Roman"/>
                <w:sz w:val="26"/>
                <w:szCs w:val="26"/>
              </w:rPr>
              <w:t>бюджетной</w:t>
            </w:r>
            <w:proofErr w:type="gramEnd"/>
          </w:p>
          <w:p w:rsidR="00E151BE" w:rsidRPr="00722E5D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sz w:val="26"/>
                <w:szCs w:val="26"/>
              </w:rPr>
              <w:t>классификации</w:t>
            </w:r>
          </w:p>
          <w:p w:rsidR="00E151BE" w:rsidRPr="00722E5D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4536" w:type="dxa"/>
            <w:vAlign w:val="center"/>
          </w:tcPr>
          <w:p w:rsidR="00E151BE" w:rsidRPr="00722E5D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sz w:val="26"/>
                <w:szCs w:val="26"/>
              </w:rPr>
              <w:t>Наименование доходов</w:t>
            </w:r>
          </w:p>
        </w:tc>
        <w:tc>
          <w:tcPr>
            <w:tcW w:w="1842" w:type="dxa"/>
            <w:vAlign w:val="center"/>
          </w:tcPr>
          <w:p w:rsidR="00E151BE" w:rsidRPr="00722E5D" w:rsidRDefault="00E151BE" w:rsidP="00E15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</w:tbl>
    <w:p w:rsidR="007B432D" w:rsidRPr="00722E5D" w:rsidRDefault="007B432D" w:rsidP="007B432D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3273"/>
        <w:gridCol w:w="4536"/>
        <w:gridCol w:w="1842"/>
      </w:tblGrid>
      <w:tr w:rsidR="007B432D" w:rsidRPr="00722E5D" w:rsidTr="0086123D">
        <w:trPr>
          <w:trHeight w:val="20"/>
          <w:tblHeader/>
        </w:trPr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2D" w:rsidRPr="00722E5D" w:rsidRDefault="007B432D" w:rsidP="0086123D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2E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2D" w:rsidRPr="00722E5D" w:rsidRDefault="007B432D" w:rsidP="0086123D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2E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32D" w:rsidRPr="00722E5D" w:rsidRDefault="007B432D" w:rsidP="0086123D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2E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000 1 00 00000 00 0000 000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228 501 039,5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000 1 01 00000 00 0000 000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177 831 676,9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000 1 01 01000 00 0000 110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104 224 654,9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000 1 01 02000 01 0000 110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73 607 022,0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000 1 03 00000 00 0000 000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товары (работы, услуги), реализуемые на территории Росси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20 738 130,7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000 1 03 02000 01 0000 110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Акцизы по подакцизным товарам (пр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20 738 130,7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000 1 05 00000 00 0000 000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7 492 584,4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000 1 05 01000 00 0000 110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Налог, взимаемый в связи с примен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нием упрощенной системы налогоо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ложения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6 810 294,4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000 1 05 06000 01 0000 110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профессиональный доход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682 290,0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000 1 06 00000 00 0000 000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18 356 602,1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000 1 06 02000 02 0000 110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имущество организаций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14 739 552,3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000 1 06 04000 02 0000 110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3 611 981,8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000 1 06 05000 02 0000 110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игорный бизнес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5 068,0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000 1 07 00000 00 0000 000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1 632 425,5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000 1 07 01000 01 0000 110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1 627 176,1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000 1 07 04000 01 0000 110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Сборы за пользование объектами ж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вотного мира и за пользование объе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тами водных биологических ресурсов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5 249,4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000 1 08 00000 00 0000 000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408 781,9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000 1 11 00000 00 0000 000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ниципальной собственности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252 345,9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000 1 12 00000 00 0000 000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152 482,8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000 1 13 00000 00 0000 000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243 150,9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000 1 14 00000 00 0000 000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20 182,4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000 1 16 00000 00 0000 000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1 372 673,1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000 1 17 00000 00 0000 000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000 2 00 00000 00 0000 000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20 120 394,3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000 2 02 00000 00 0000 000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20 120 394,3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000 2 02 20000 00 0000 150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бюджетной си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темы Российской Федерации (ме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субсидии)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9 575 473,2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000 2 02 25014 02 0000 150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76 600,1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000 2 02 25028 02 0000 150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поддержку 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гиональных проектов в сфере инфо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мационных технологий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3 410,5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000 2 02 25065 02 0000 150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г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сударственных программ субъектов Российской Федерации в области 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пользования и охраны водных объе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176 659,6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000 2 02 25066 02 0000 150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подготовку управленческих кадров для организ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ций народного хозяйства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1 513,0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000 2 02 25081 02 0000 150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государстве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ную поддержку организаций, вход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щих в систему спортивной подготовки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19 838,0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000 2 02 25086 02 0000 150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роприятий, предусмотренных реги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нальной программой переселения, включенной в Государственную пр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грамму по оказанию содействия добр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вольному переселению в Российскую Федерацию соотечественников, пр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живающих за рубежом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20 002,8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000 2 02 25098 02 0000 150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обновление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териально-технической базы для орг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низации учебно-исследовательской, научно-практической, творческой де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тельности, занятий физической культ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рой и спортом в образовательных орг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низациях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D23D2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12 237,6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000 2 02 25114 02 0000 150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гиональных проектов «Создание 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ного цифрового контура в здравоохр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нении на основе единой государстве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информационной системы в сфере здравоохранения (ЕГИСЗ)»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150 228,1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000 2 02 25116 02 0000 150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на реализацию программы </w:t>
            </w:r>
            <w:proofErr w:type="gramStart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комплексного</w:t>
            </w:r>
            <w:proofErr w:type="gramEnd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лодежной политики в регионах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«Регион для мол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дых»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10 100,2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000 2 02 25138 02 0000 150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единовреме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ные компенсационные выплаты мед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цинским работникам (врачам, фель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шерам, а также акушеркам и медици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ским сестрам фельдшерских и фель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шерско-акушерских пунктов, враче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амбулаторий, центров (отделений) общей врачебной практики (семейной медицины), прибывшим (переехавшим) на работу в сельские населенные пун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ты, либо рабочие поселки, либо посе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 городского типа, либо города с 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селением до 50 тысяч человек</w:t>
            </w:r>
            <w:proofErr w:type="gramEnd"/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75 840,0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000 2 02 25171 02 0000 150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оснащение (о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новление материально-технической базы) оборудованием, средствами об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чения и воспитания образовательных организаций различных типов для ре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лизации дополнительных общеразв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вающих программ, для создания 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формационных систем в образовател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организациях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16 402,7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000 2 02 25172 02 0000 150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оснащение (о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новление материально-технической базы) оборудованием, средствами об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чения и воспитания общеобразовател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организаций, в том числе осущес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вляющих образовательную деятел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ность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D23D2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296 701,7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000 2 02 25179 02 0000 150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проведение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роприятий по обеспечению деятельн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 советников директора по воспит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 и взаимодействию с детскими 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щественными объединениями в общ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160 651,1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000 2 02 25190 02 0000 150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переоснащение медицинских организаций, оказыва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щих медицинскую помощь больным с онкологическими заболеваниями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96 135,8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000 2 02 25192 02 0000 150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оснащение об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рудованием региональных сосудистых центров и первичных сосудистых отд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210 998,8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000 2 02 25201 02 0000 150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развитие па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лиативной медицинской помощи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85 676,5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000 2 02 25202 02 0000 150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роприятий по предупреждению и бор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 с социально значимыми инфекцио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ными заболеваниями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77 709,4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000 2 02 25213 02 0000 150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обновление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териально-технической базы образов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тельных организаций для внедрения цифровой образовательной среды и развития цифровых навыков обуча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щихся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150 098,3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000 2 02 25229 02 0000 150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приобретение спортивного оборудования и инвентаря для приведения организаций дополн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тельного образования со специальным наименованием «спортивная школа», использующих в своем наименовании слово «олимпийский» или образова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ные на его основе слова или словосоч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тания, в нормативное состояние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18 206,9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000 2 02 25242 02 0000 150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ликвидацию несанкционированных свалок в гран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цах городов и наиболее опасных об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ъ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ектов накопленного вреда окружающей среде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D23D2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187 653,6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000 2 02 25253 02 0000 150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полнительных мест для детей в возра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 от 1,5 до 3 лет любой направленн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 в организациях, осуществляющих образовательную деятельность (за 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ключением государственных, муниц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пальных), и у индивидуальных пре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принимателей, осуществляющих обр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зовательную деятельность по образов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тельным программам дошкольного 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разования, в том числе адаптирова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ным, и присмотр и уход за детьми</w:t>
            </w:r>
            <w:proofErr w:type="gramEnd"/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1 066,2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000 2 02 25256 02 0000 150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обеспечение реализации мероприятий по осущест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лению единовременных компенсац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онных выплат учителям, прибывшим (переехавшим) на работу в сельские населенные пункты, либо рабочие п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21 330,0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000 2 02 25261 02 0000 150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развитие запр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вочной инфраструктуры компримир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ванного природного газа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85 320,0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000 2 02 25276 02 0000 150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софинансиров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расходных обязательств субъектов Российской Федерации, возникающих при поддержке переоборудования 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ществующей автомобильной техники, включая общественный транспорт и коммунальную технику, для использ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вания природного газа в качестве то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лива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19 843,3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000 2 02 25289 02 0000 150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в целях достиж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результатов национального прое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 «Производительность труда»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57 443,0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000 2 02 25292 02 0000 150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организацию профессионального обучения и допо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нительного профессионального обр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зования работников промышленных предприятий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D23D2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11 439,4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000 2 02 25299 02 0000 150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софинансиров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расходных обязательств субъектов Российской Федерации, связанных с реализацией федеральной целевой пр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граммы «Увековечение памяти поги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ших при защите Отечества на 2019 - 2024 годы»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17 324,2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000 2 02 25304 02 0000 150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организацию бесплатного горячего питания об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1 876 722,9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000 2 02 25305 02 0000 150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новых мест в общеобразовательных организ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циях в связи с ростом числа обуча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щихся, вызванным демографическим фактором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1 213 068,1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000 2 02 25341 02 0000 150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развитие сел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ского туризма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14 200,0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000 2 02 25358 02 0000 150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финансовое обеспечение (возмещение) производ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телям зерновых культур части затрат на производство и реализацию зерн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вых культур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127 911,6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000 2 02 25402 02 0000 150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в целях софина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сирования расходов, возникающих при оказании гражданам Российской Фед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рации высокотехнологичной медици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помощи, не включенной в баз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вую программу обязательного мед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цинского страхования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151 199,2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000 2 02 25418 02 0000 150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внедрение 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теллектуальных транспортных систем, предусматривающих автоматизацию процессов управления дорожным дв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D23D2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126 908,8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000 2 02 25424 02 0000 150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ко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фортной городской среды в малых г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родах и исторических поселениях - п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296 116,5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000 2 02 25456 02 0000 150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модернизацию театров юного зрителя и театров кукол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142 952,5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000 2 02 25462 02 0000 150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88 653,3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000 2 02 25466 02 0000 150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поддержку творческой деятельности и укрепление материально-технической базы мун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ципальных театров в населенных пун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тах с численностью населения до 300 тысяч человек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4 208,7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000 2 02 25467 02 0000 150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23 634,2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000 2 02 25480 02 0000 150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сист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94 828,0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000 2 02 25497 02 0000 150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роприятий по обеспечению жильем молодых семей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41 705,1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000 2 02 25502 02 0000 150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на стимулирование развития приоритетных </w:t>
            </w:r>
            <w:proofErr w:type="spellStart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423 483,3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000 2 02 25511 02 0000 150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проведение комплексных кадастровых работ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7 038,1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000 2 02 25513 02 0000 150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на развитие сети учреждений </w:t>
            </w:r>
            <w:proofErr w:type="spellStart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культурно-досугового</w:t>
            </w:r>
            <w:proofErr w:type="spellEnd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D23D2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25 409,4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000 2 02 25517 02 0000 150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поддержку творческой деятельности и технич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ское оснащение детских и кукольных театров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7 615,6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000 2 02 25518 02 0000 150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достижение п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казателей государственной программы Российской Федерации «Реализация государственной национальной пол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тики»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6 908,7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000 2 02 25519 02 0000 150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поддержку 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расли культуры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68 793,0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000 2 02 25522 02 0000 150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создание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дульных некапитальных средств ра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мещения при реализации инвестицио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проектов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581 528,1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000 2 02 25527 02 0000 150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государстве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ную поддержку малого и среднего предпринимательства, а также физич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ских лиц, применяющих специальный налоговый режим «Налог на профе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сиональный доход», в субъектах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109 268,5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000 2 02 25555 02 0000 150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1 068 947,9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000 2 02 25584 02 0000 150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оснащение 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гиональных и муниципальных театров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8 762,9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000 2 02 25590 02 0000 150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техническое оснащение региональных и муниц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пальных музеев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6 800,0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000 2 02 25591 02 0000 150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в целях софина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сирования расходных обязательств субъектов Российской Федерации, во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никающих при реализации регионал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программ развития промышленн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49 445,5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000 2 02 25597 02 0000 150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245 111,1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000 2 02 25599 02 0000 150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подготовку пр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ектов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25 092,3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000 2 02 25752 02 0000 150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оснащение (д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и (или) переоснащение)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дицинскими изделиями медицинских организаций, имеющих в своей стру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туре подразделения, оказывающие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дицинскую помощь по медицинской реабилитации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69 929,0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000 2 02 25753 02 0000 150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софинансиров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закупки и монтажа оборудования для создания «умных» спортивных площадок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12 000,0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000 2 02 27121 02 0000 150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софинансиров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капитальных вложений в объекты государственной (муниципальной) со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ственности в рамках финансового обеспечения программ, направленных на обеспечение безопасных и ко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фортных условий предоставления 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циальных услуг в сфере социального обслуживания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596 800,1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000 2 02 30000 00 0000 150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бюджетной си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темы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3 672 429,2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000 2 02 35090 02 0000 150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улучшение эк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логического состояния гидрографич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сети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30 137,2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000 2 02 35120 02 0000 150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полномочий по составлению (измен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453,6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000 2 02 35128 02 0000 150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отдельных полномочий в области во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отношений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15 811,9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000 2 02 35135 02 0000 150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новленных Федеральным законом от 12 января 1995 года № 5-ФЗ «О ветер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нах»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14 410,9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000 2 02 35176 02 0000 150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новленных Федеральным законом от 24 ноября 1995 года № 181-ФЗ «О соц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24 439,4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000 2 02 35220 02 0000 150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переданного полномочия Российской Федерации по осуществлению ежего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денежной выплаты лицам, награ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351 858,0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000 2 02 35240 02 0000 150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выплату гос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дарственного единовременного пос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бия и ежемесячной денежной компе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сации гражданам при возникновении поствакцинальных осложнений в соо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ветствии с Федеральным законом от 17 сентября 1998 года № 157-ФЗ «Об 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мунопрофилактике инфекционных 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лезней»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226,5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000 2 02 35250 02 0000 150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оплату жили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1 936 755,4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000 2 02 35290 02 0000 150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реализацию полномочий Российской Федерации по осуществлению социальных выплат безработным гражданам в соответс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вии с Законом Российской Федерации от 19 апреля 1991 года № 1032-I «О занятости населения в Российской Ф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дерации»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1 149 717,1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000 2 02 35345 02 0000 150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D23D2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77 824,2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000 2 02 35429 02 0000 150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на увеличение площади </w:t>
            </w:r>
            <w:proofErr w:type="spellStart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21 766,9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000 2 02 35431 02 0000 150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на формирование запаса лесных семян для </w:t>
            </w:r>
            <w:proofErr w:type="spellStart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новления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215,5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000 2 02 35432 02 0000 150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на оснащение сп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циализированных учреждений органов государственной власти субъектов Ро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сийской Федерации </w:t>
            </w:r>
            <w:proofErr w:type="spellStart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никой и оборудованием для провед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48 812,6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000 2 02 40000 00 0000 150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6 872 491,9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000 2 02 45108 02 0000 150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снижение совоку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ного объема выбросов загрязняющих веществ в атмосферный воздух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800 000,0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000 2 02 45141 02 0000 150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обеспечение де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тельности депутатов Государственной Думы и их помощников в избирател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округах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37 512,0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000 2 02 45142 02 0000 150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обеспечение де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тельности сенаторов Российской Фед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рации и их помощников в субъектах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9 256,4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000 2 02 45303 02 0000 150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ежемесячное 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нежное вознаграждение за классное руководство педагогическим работн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кам государственных и муниципал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образовательных организаций, реализующих образовательные пр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граммы начального общего образов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ния, образовательные программы 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новного общего образования, образ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F0A39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D23D2" w:rsidRPr="00722E5D" w:rsidRDefault="003F0A39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1 804 513,9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000 2 02 45363 02 0000 150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ежемесячное 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нежное вознаграждение за классное руководство (кураторство) педагогич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ским работникам государственных 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разовательных организаций субъектов Российской Федерации и г. Байконура, муниципальных образовательных 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ганизаций, реализующих образов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тельные программы среднего профе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сионального образования, в том числе программы профессионального обуч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для лиц с ограниченными возмо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ностями здоровья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219 034,0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000 2 02 45468 02 0000 150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проведение вакц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нации против пневмококковой инфе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ции граждан старше трудоспособного возраста из групп риска, проживающих в организациях социального обслуж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411,3</w:t>
            </w:r>
          </w:p>
        </w:tc>
      </w:tr>
      <w:tr w:rsidR="00DD23D2" w:rsidRPr="00722E5D" w:rsidTr="003F0A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000 2 02 45476 02 0000 150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на осуществление м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1 764,3</w:t>
            </w:r>
          </w:p>
        </w:tc>
      </w:tr>
      <w:tr w:rsidR="00DD23D2" w:rsidRPr="00722E5D" w:rsidTr="00B6499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000 2 02 45560 02 0000 150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Межбюджетный трансферт, перед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ваемый бюджету Челябинской области на создание Межуниверситетского кампуса мирового уровня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4 000 000,0</w:t>
            </w:r>
          </w:p>
        </w:tc>
      </w:tr>
      <w:tr w:rsidR="00DD23D2" w:rsidRPr="00722E5D" w:rsidTr="00B6499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D2" w:rsidRPr="00722E5D" w:rsidRDefault="00DD23D2" w:rsidP="00DD23D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3D2" w:rsidRPr="00722E5D" w:rsidRDefault="00DD23D2" w:rsidP="003F0A39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22E5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248 621 433,8</w:t>
            </w:r>
          </w:p>
        </w:tc>
      </w:tr>
    </w:tbl>
    <w:p w:rsidR="007B432D" w:rsidRPr="00722E5D" w:rsidRDefault="007B432D" w:rsidP="00BB0AA6">
      <w:pPr>
        <w:spacing w:after="0"/>
        <w:ind w:right="-57"/>
        <w:rPr>
          <w:rFonts w:ascii="Times New Roman" w:hAnsi="Times New Roman" w:cs="Times New Roman"/>
          <w:sz w:val="26"/>
          <w:szCs w:val="26"/>
        </w:rPr>
      </w:pPr>
    </w:p>
    <w:p w:rsidR="00E42DA8" w:rsidRPr="00722E5D" w:rsidRDefault="00E42DA8" w:rsidP="00BB0AA6">
      <w:pPr>
        <w:spacing w:after="0"/>
        <w:ind w:left="-57" w:right="-57"/>
        <w:rPr>
          <w:rFonts w:ascii="Times New Roman" w:hAnsi="Times New Roman" w:cs="Times New Roman"/>
          <w:sz w:val="26"/>
          <w:szCs w:val="26"/>
        </w:rPr>
      </w:pPr>
    </w:p>
    <w:sectPr w:rsidR="00E42DA8" w:rsidRPr="00722E5D" w:rsidSect="006B0B2D">
      <w:footerReference w:type="default" r:id="rId6"/>
      <w:pgSz w:w="11906" w:h="16838" w:code="9"/>
      <w:pgMar w:top="1134" w:right="567" w:bottom="1134" w:left="1701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EE0" w:rsidRDefault="005C2EE0" w:rsidP="00CE0FD4">
      <w:pPr>
        <w:spacing w:after="0" w:line="240" w:lineRule="auto"/>
      </w:pPr>
      <w:r>
        <w:separator/>
      </w:r>
    </w:p>
  </w:endnote>
  <w:endnote w:type="continuationSeparator" w:id="0">
    <w:p w:rsidR="005C2EE0" w:rsidRDefault="005C2EE0" w:rsidP="00CE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03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C2EE0" w:rsidRPr="00F945F6" w:rsidRDefault="00C5280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945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C2EE0" w:rsidRPr="00F945F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945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0B2D">
          <w:rPr>
            <w:rFonts w:ascii="Times New Roman" w:hAnsi="Times New Roman" w:cs="Times New Roman"/>
            <w:noProof/>
            <w:sz w:val="24"/>
            <w:szCs w:val="24"/>
          </w:rPr>
          <w:t>43</w:t>
        </w:r>
        <w:r w:rsidRPr="00F945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EE0" w:rsidRDefault="005C2EE0" w:rsidP="00CE0FD4">
      <w:pPr>
        <w:spacing w:after="0" w:line="240" w:lineRule="auto"/>
      </w:pPr>
      <w:r>
        <w:separator/>
      </w:r>
    </w:p>
  </w:footnote>
  <w:footnote w:type="continuationSeparator" w:id="0">
    <w:p w:rsidR="005C2EE0" w:rsidRDefault="005C2EE0" w:rsidP="00CE0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FC4FDE"/>
    <w:rsid w:val="00001DBC"/>
    <w:rsid w:val="00030454"/>
    <w:rsid w:val="00042DF0"/>
    <w:rsid w:val="000614CC"/>
    <w:rsid w:val="000744A6"/>
    <w:rsid w:val="0008272B"/>
    <w:rsid w:val="00084A69"/>
    <w:rsid w:val="000A260D"/>
    <w:rsid w:val="000A5C2B"/>
    <w:rsid w:val="000D3277"/>
    <w:rsid w:val="000D62CE"/>
    <w:rsid w:val="001322C1"/>
    <w:rsid w:val="00143336"/>
    <w:rsid w:val="00156344"/>
    <w:rsid w:val="001650C2"/>
    <w:rsid w:val="001F02C5"/>
    <w:rsid w:val="002014F6"/>
    <w:rsid w:val="00204206"/>
    <w:rsid w:val="00222342"/>
    <w:rsid w:val="0023018E"/>
    <w:rsid w:val="002A398B"/>
    <w:rsid w:val="002A741B"/>
    <w:rsid w:val="002B3D67"/>
    <w:rsid w:val="002D423D"/>
    <w:rsid w:val="002E2C24"/>
    <w:rsid w:val="00302156"/>
    <w:rsid w:val="00303C1F"/>
    <w:rsid w:val="003735D5"/>
    <w:rsid w:val="003D447F"/>
    <w:rsid w:val="003F0A39"/>
    <w:rsid w:val="0043163B"/>
    <w:rsid w:val="00441530"/>
    <w:rsid w:val="00467A1D"/>
    <w:rsid w:val="00487F53"/>
    <w:rsid w:val="004D7707"/>
    <w:rsid w:val="004E0AA9"/>
    <w:rsid w:val="004E56CD"/>
    <w:rsid w:val="00502DEC"/>
    <w:rsid w:val="005509F2"/>
    <w:rsid w:val="00572195"/>
    <w:rsid w:val="005C2EE0"/>
    <w:rsid w:val="006129B9"/>
    <w:rsid w:val="00613981"/>
    <w:rsid w:val="00613C03"/>
    <w:rsid w:val="006210B2"/>
    <w:rsid w:val="00631981"/>
    <w:rsid w:val="00647E0B"/>
    <w:rsid w:val="00653C47"/>
    <w:rsid w:val="006557F5"/>
    <w:rsid w:val="006642E7"/>
    <w:rsid w:val="006957C9"/>
    <w:rsid w:val="006B0B2D"/>
    <w:rsid w:val="006B7609"/>
    <w:rsid w:val="00722E5D"/>
    <w:rsid w:val="007253D0"/>
    <w:rsid w:val="00732960"/>
    <w:rsid w:val="00732F0D"/>
    <w:rsid w:val="007625F9"/>
    <w:rsid w:val="007860D9"/>
    <w:rsid w:val="0079222B"/>
    <w:rsid w:val="007B432D"/>
    <w:rsid w:val="007B60FB"/>
    <w:rsid w:val="007E6CC5"/>
    <w:rsid w:val="00836DE3"/>
    <w:rsid w:val="008B243F"/>
    <w:rsid w:val="008B55C4"/>
    <w:rsid w:val="008B55E8"/>
    <w:rsid w:val="008C47F9"/>
    <w:rsid w:val="009252B1"/>
    <w:rsid w:val="00945FC2"/>
    <w:rsid w:val="00952F5E"/>
    <w:rsid w:val="00953304"/>
    <w:rsid w:val="00956238"/>
    <w:rsid w:val="00960A3D"/>
    <w:rsid w:val="00970C5E"/>
    <w:rsid w:val="00971066"/>
    <w:rsid w:val="009C27F4"/>
    <w:rsid w:val="00A01F62"/>
    <w:rsid w:val="00A1784E"/>
    <w:rsid w:val="00A23F13"/>
    <w:rsid w:val="00A27169"/>
    <w:rsid w:val="00A315A0"/>
    <w:rsid w:val="00A3224F"/>
    <w:rsid w:val="00A63EDB"/>
    <w:rsid w:val="00AB1AAF"/>
    <w:rsid w:val="00AF42CC"/>
    <w:rsid w:val="00B52F14"/>
    <w:rsid w:val="00B64994"/>
    <w:rsid w:val="00BB0AA6"/>
    <w:rsid w:val="00BF15CE"/>
    <w:rsid w:val="00C26789"/>
    <w:rsid w:val="00C40150"/>
    <w:rsid w:val="00C5280F"/>
    <w:rsid w:val="00C71A6E"/>
    <w:rsid w:val="00CD0BDF"/>
    <w:rsid w:val="00CD618E"/>
    <w:rsid w:val="00CE0FD4"/>
    <w:rsid w:val="00CF2F61"/>
    <w:rsid w:val="00D03783"/>
    <w:rsid w:val="00D077B0"/>
    <w:rsid w:val="00D247D2"/>
    <w:rsid w:val="00D407F0"/>
    <w:rsid w:val="00D5439B"/>
    <w:rsid w:val="00D604C3"/>
    <w:rsid w:val="00DD23D2"/>
    <w:rsid w:val="00DE1367"/>
    <w:rsid w:val="00E151BE"/>
    <w:rsid w:val="00E42DA8"/>
    <w:rsid w:val="00E6019D"/>
    <w:rsid w:val="00E65FEB"/>
    <w:rsid w:val="00ED7FDD"/>
    <w:rsid w:val="00F0521C"/>
    <w:rsid w:val="00F945F6"/>
    <w:rsid w:val="00FA4B27"/>
    <w:rsid w:val="00FC4FDE"/>
    <w:rsid w:val="00FC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51BE"/>
    <w:pPr>
      <w:spacing w:after="220" w:line="220" w:lineRule="atLeast"/>
      <w:ind w:left="835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151BE"/>
    <w:rPr>
      <w:rFonts w:ascii="Times New Roman" w:eastAsia="Calibri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CE0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0FD4"/>
  </w:style>
  <w:style w:type="paragraph" w:styleId="a7">
    <w:name w:val="footer"/>
    <w:basedOn w:val="a"/>
    <w:link w:val="a8"/>
    <w:uiPriority w:val="99"/>
    <w:unhideWhenUsed/>
    <w:rsid w:val="00CE0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0FD4"/>
  </w:style>
  <w:style w:type="paragraph" w:styleId="a9">
    <w:name w:val="Balloon Text"/>
    <w:basedOn w:val="a"/>
    <w:link w:val="aa"/>
    <w:uiPriority w:val="99"/>
    <w:semiHidden/>
    <w:unhideWhenUsed/>
    <w:rsid w:val="00CE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0F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3141</Words>
  <Characters>17906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sharonov.i.a</cp:lastModifiedBy>
  <cp:revision>19</cp:revision>
  <cp:lastPrinted>2022-10-29T05:02:00Z</cp:lastPrinted>
  <dcterms:created xsi:type="dcterms:W3CDTF">2020-11-14T08:44:00Z</dcterms:created>
  <dcterms:modified xsi:type="dcterms:W3CDTF">2023-10-27T11:08:00Z</dcterms:modified>
</cp:coreProperties>
</file>